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77" w:rsidRPr="00555905" w:rsidRDefault="00E94277" w:rsidP="00E94277">
      <w:pPr>
        <w:tabs>
          <w:tab w:val="left" w:pos="3765"/>
        </w:tabs>
        <w:jc w:val="right"/>
        <w:rPr>
          <w:rFonts w:ascii="Century Gothic" w:hAnsi="Century Gothic" w:cs="Arial"/>
          <w:b/>
          <w:sz w:val="24"/>
          <w:szCs w:val="24"/>
        </w:rPr>
      </w:pPr>
      <w:r w:rsidRPr="00555905">
        <w:rPr>
          <w:rFonts w:ascii="Century Gothic" w:hAnsi="Century Gothic" w:cs="Arial"/>
          <w:b/>
          <w:sz w:val="24"/>
          <w:szCs w:val="24"/>
        </w:rPr>
        <w:t xml:space="preserve">Tecolotlán, Jalisco a 01 de Noviembre de 2018. </w:t>
      </w:r>
    </w:p>
    <w:p w:rsidR="00E94277" w:rsidRPr="00E94277" w:rsidRDefault="00E94277" w:rsidP="00E94277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E94277" w:rsidRPr="00E94277" w:rsidRDefault="00E94277" w:rsidP="00E94277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E94277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E94277" w:rsidRPr="00E94277" w:rsidRDefault="00E94277" w:rsidP="00E942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E94277" w:rsidRDefault="00E94277" w:rsidP="00555905">
      <w:pPr>
        <w:ind w:firstLine="708"/>
        <w:jc w:val="both"/>
        <w:rPr>
          <w:rFonts w:ascii="Century Gothic" w:hAnsi="Century Gothic" w:cs="Arial"/>
          <w:b/>
          <w:sz w:val="24"/>
          <w:szCs w:val="24"/>
        </w:rPr>
      </w:pPr>
      <w:r w:rsidRPr="00E94277">
        <w:rPr>
          <w:rFonts w:ascii="Century Gothic" w:hAnsi="Century Gothic"/>
          <w:sz w:val="24"/>
          <w:szCs w:val="24"/>
        </w:rPr>
        <w:t xml:space="preserve">Quien suscribe </w:t>
      </w:r>
      <w:r w:rsidRPr="00E94277">
        <w:rPr>
          <w:rFonts w:ascii="Century Gothic" w:hAnsi="Century Gothic"/>
          <w:b/>
          <w:sz w:val="24"/>
          <w:szCs w:val="24"/>
        </w:rPr>
        <w:t xml:space="preserve">L.C.P. Juan Antonio Brambila Andrade, </w:t>
      </w:r>
      <w:r w:rsidR="00796B91">
        <w:rPr>
          <w:rFonts w:ascii="Century Gothic" w:hAnsi="Century Gothic"/>
          <w:b/>
          <w:sz w:val="24"/>
          <w:szCs w:val="24"/>
        </w:rPr>
        <w:t xml:space="preserve">Titular del Órgano de Control Interno </w:t>
      </w:r>
      <w:r w:rsidRPr="00E94277">
        <w:rPr>
          <w:rFonts w:ascii="Century Gothic" w:hAnsi="Century Gothic"/>
          <w:b/>
          <w:sz w:val="24"/>
          <w:szCs w:val="24"/>
        </w:rPr>
        <w:t xml:space="preserve">del H. Ayuntamiento de Tecolotlán, </w:t>
      </w:r>
      <w:r w:rsidRPr="00E94277">
        <w:rPr>
          <w:rFonts w:ascii="Century Gothic" w:hAnsi="Century Gothic" w:cs="Arial"/>
          <w:sz w:val="24"/>
          <w:szCs w:val="24"/>
        </w:rPr>
        <w:t xml:space="preserve">por medio del presente se da a conocer la información del </w:t>
      </w:r>
      <w:r>
        <w:rPr>
          <w:rFonts w:ascii="Century Gothic" w:hAnsi="Century Gothic" w:cs="Arial"/>
          <w:b/>
          <w:sz w:val="24"/>
          <w:szCs w:val="24"/>
        </w:rPr>
        <w:t>artículo 8 fracción v inciso z</w:t>
      </w:r>
      <w:r w:rsidRPr="00E94277">
        <w:rPr>
          <w:rFonts w:ascii="Century Gothic" w:hAnsi="Century Gothic" w:cs="Arial"/>
          <w:b/>
          <w:sz w:val="24"/>
          <w:szCs w:val="24"/>
        </w:rPr>
        <w:t xml:space="preserve">) </w:t>
      </w:r>
      <w:r w:rsidRPr="00E94277">
        <w:rPr>
          <w:rFonts w:ascii="Century Gothic" w:hAnsi="Century Gothic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Pr="00E94277">
        <w:rPr>
          <w:rFonts w:ascii="Century Gothic" w:hAnsi="Century Gothic" w:cs="Arial"/>
          <w:b/>
          <w:sz w:val="24"/>
          <w:szCs w:val="24"/>
        </w:rPr>
        <w:t>(</w:t>
      </w:r>
      <w:r>
        <w:rPr>
          <w:rFonts w:ascii="Century Gothic" w:hAnsi="Century Gothic" w:cs="Arial"/>
          <w:b/>
          <w:sz w:val="24"/>
          <w:szCs w:val="24"/>
        </w:rPr>
        <w:t>El registro de los procedimientos de responsabilidad administrativa, con indicación del número de expediente, fecha de ingreso, nombre del denunciante, nombre y cargo del denunciado</w:t>
      </w:r>
      <w:r w:rsidR="00555905">
        <w:rPr>
          <w:rFonts w:ascii="Century Gothic" w:hAnsi="Century Gothic" w:cs="Arial"/>
          <w:b/>
          <w:sz w:val="24"/>
          <w:szCs w:val="24"/>
        </w:rPr>
        <w:t>, causa del procedimiento, estado procesal y, en su caso, la sanción impuesta</w:t>
      </w:r>
      <w:r w:rsidR="003238C5">
        <w:rPr>
          <w:rFonts w:ascii="Century Gothic" w:hAnsi="Century Gothic" w:cs="Arial"/>
          <w:b/>
          <w:sz w:val="24"/>
          <w:szCs w:val="24"/>
        </w:rPr>
        <w:t>)</w:t>
      </w:r>
      <w:bookmarkStart w:id="0" w:name="_GoBack"/>
      <w:bookmarkEnd w:id="0"/>
      <w:r w:rsidR="00555905">
        <w:rPr>
          <w:rFonts w:ascii="Century Gothic" w:hAnsi="Century Gothic" w:cs="Arial"/>
          <w:b/>
          <w:sz w:val="24"/>
          <w:szCs w:val="24"/>
        </w:rPr>
        <w:t xml:space="preserve">. </w:t>
      </w:r>
    </w:p>
    <w:p w:rsidR="00E94277" w:rsidRPr="00E94277" w:rsidRDefault="00E94277" w:rsidP="00E94277">
      <w:pPr>
        <w:ind w:firstLine="708"/>
        <w:jc w:val="both"/>
        <w:rPr>
          <w:rFonts w:ascii="Century Gothic" w:hAnsi="Century Gothic" w:cs="Arial"/>
          <w:b/>
          <w:sz w:val="24"/>
          <w:szCs w:val="24"/>
        </w:rPr>
      </w:pPr>
      <w:r w:rsidRPr="00E94277">
        <w:rPr>
          <w:rFonts w:ascii="Century Gothic" w:hAnsi="Century Gothic" w:cs="Arial"/>
          <w:b/>
          <w:sz w:val="24"/>
          <w:szCs w:val="24"/>
        </w:rPr>
        <w:t>Motivad</w:t>
      </w:r>
      <w:r w:rsidR="00555905">
        <w:rPr>
          <w:rFonts w:ascii="Century Gothic" w:hAnsi="Century Gothic" w:cs="Arial"/>
          <w:b/>
          <w:sz w:val="24"/>
          <w:szCs w:val="24"/>
        </w:rPr>
        <w:t>o por lo anterior expongo que no se ha llevado ningún procedimiento de responsabilidad administrativa hasta el día de hoy,</w:t>
      </w:r>
      <w:r w:rsidRPr="00E94277">
        <w:rPr>
          <w:rFonts w:ascii="Century Gothic" w:hAnsi="Century Gothic" w:cs="Arial"/>
          <w:b/>
          <w:sz w:val="24"/>
          <w:szCs w:val="24"/>
        </w:rPr>
        <w:t xml:space="preserve"> una vez que </w:t>
      </w:r>
      <w:r w:rsidR="00555905">
        <w:rPr>
          <w:rFonts w:ascii="Century Gothic" w:hAnsi="Century Gothic" w:cs="Arial"/>
          <w:b/>
          <w:sz w:val="24"/>
          <w:szCs w:val="24"/>
        </w:rPr>
        <w:t xml:space="preserve">se </w:t>
      </w:r>
      <w:r w:rsidRPr="00E94277">
        <w:rPr>
          <w:rFonts w:ascii="Century Gothic" w:hAnsi="Century Gothic" w:cs="Arial"/>
          <w:b/>
          <w:sz w:val="24"/>
          <w:szCs w:val="24"/>
        </w:rPr>
        <w:t xml:space="preserve">estos sean generados daremos complimiento al presente precepto. </w:t>
      </w:r>
    </w:p>
    <w:p w:rsidR="00E94277" w:rsidRPr="00555905" w:rsidRDefault="00E94277" w:rsidP="00E94277">
      <w:pPr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555905">
        <w:rPr>
          <w:rFonts w:ascii="Century Gothic" w:hAnsi="Century Gothic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E94277" w:rsidRPr="00E94277" w:rsidRDefault="00E94277" w:rsidP="00E94277">
      <w:pPr>
        <w:tabs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  <w:r w:rsidRPr="00E94277">
        <w:rPr>
          <w:rFonts w:ascii="Century Gothic" w:hAnsi="Century Gothic" w:cs="Arial"/>
          <w:sz w:val="24"/>
          <w:szCs w:val="24"/>
        </w:rPr>
        <w:tab/>
        <w:t xml:space="preserve">           </w:t>
      </w:r>
    </w:p>
    <w:p w:rsidR="00E94277" w:rsidRPr="00E94277" w:rsidRDefault="00E94277" w:rsidP="00E94277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  <w:r w:rsidRPr="00E94277">
        <w:rPr>
          <w:rFonts w:ascii="Century Gothic" w:hAnsi="Century Gothic" w:cs="Arial"/>
          <w:sz w:val="24"/>
          <w:szCs w:val="24"/>
        </w:rPr>
        <w:tab/>
        <w:t xml:space="preserve"> </w:t>
      </w:r>
      <w:r w:rsidRPr="00E94277">
        <w:rPr>
          <w:rFonts w:ascii="Century Gothic" w:hAnsi="Century Gothic" w:cs="Arial"/>
          <w:sz w:val="24"/>
          <w:szCs w:val="24"/>
        </w:rPr>
        <w:tab/>
        <w:t xml:space="preserve">Sin más por el momento me despido deseándole éxito en sus labores. </w:t>
      </w:r>
    </w:p>
    <w:p w:rsidR="00E94277" w:rsidRDefault="00E94277" w:rsidP="00E94277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E94277" w:rsidRPr="00D77BB7" w:rsidRDefault="00E94277" w:rsidP="00E94277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D77BB7">
        <w:rPr>
          <w:rFonts w:ascii="Century Gothic" w:hAnsi="Century Gothic"/>
          <w:b/>
          <w:sz w:val="24"/>
          <w:szCs w:val="24"/>
        </w:rPr>
        <w:t>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77BB7">
        <w:rPr>
          <w:rFonts w:ascii="Century Gothic" w:hAnsi="Century Gothic"/>
          <w:b/>
          <w:sz w:val="24"/>
          <w:szCs w:val="24"/>
        </w:rPr>
        <w:t>T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77BB7"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77BB7">
        <w:rPr>
          <w:rFonts w:ascii="Century Gothic" w:hAnsi="Century Gothic"/>
          <w:b/>
          <w:sz w:val="24"/>
          <w:szCs w:val="24"/>
        </w:rPr>
        <w:t>N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77BB7">
        <w:rPr>
          <w:rFonts w:ascii="Century Gothic" w:hAnsi="Century Gothic"/>
          <w:b/>
          <w:sz w:val="24"/>
          <w:szCs w:val="24"/>
        </w:rPr>
        <w:t>T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77BB7">
        <w:rPr>
          <w:rFonts w:ascii="Century Gothic" w:hAnsi="Century Gothic"/>
          <w:b/>
          <w:sz w:val="24"/>
          <w:szCs w:val="24"/>
        </w:rPr>
        <w:t>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77BB7">
        <w:rPr>
          <w:rFonts w:ascii="Century Gothic" w:hAnsi="Century Gothic"/>
          <w:b/>
          <w:sz w:val="24"/>
          <w:szCs w:val="24"/>
        </w:rPr>
        <w:t>M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77BB7"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77BB7">
        <w:rPr>
          <w:rFonts w:ascii="Century Gothic" w:hAnsi="Century Gothic"/>
          <w:b/>
          <w:sz w:val="24"/>
          <w:szCs w:val="24"/>
        </w:rPr>
        <w:t>N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77BB7">
        <w:rPr>
          <w:rFonts w:ascii="Century Gothic" w:hAnsi="Century Gothic"/>
          <w:b/>
          <w:sz w:val="24"/>
          <w:szCs w:val="24"/>
        </w:rPr>
        <w:t>T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77BB7">
        <w:rPr>
          <w:rFonts w:ascii="Century Gothic" w:hAnsi="Century Gothic"/>
          <w:b/>
          <w:sz w:val="24"/>
          <w:szCs w:val="24"/>
        </w:rPr>
        <w:t>E:</w:t>
      </w:r>
    </w:p>
    <w:p w:rsidR="00E94277" w:rsidRPr="005B3280" w:rsidRDefault="00E94277" w:rsidP="00E94277">
      <w:pPr>
        <w:pStyle w:val="Sinespaciado"/>
        <w:jc w:val="center"/>
        <w:rPr>
          <w:rFonts w:ascii="Vijaya" w:hAnsi="Vijaya" w:cs="Vijaya"/>
          <w:b/>
          <w:sz w:val="24"/>
          <w:szCs w:val="24"/>
        </w:rPr>
      </w:pPr>
      <w:r w:rsidRPr="005B3280">
        <w:rPr>
          <w:rFonts w:ascii="Vijaya" w:hAnsi="Vijaya" w:cs="Vijaya"/>
          <w:b/>
          <w:sz w:val="24"/>
          <w:szCs w:val="24"/>
        </w:rPr>
        <w:t>“2018, Centenario de la Creación del Municipio de Puerto Vallarta y del XXX Aniversario del Nuevo Hospital Civil de Guadalajara”.</w:t>
      </w:r>
    </w:p>
    <w:p w:rsidR="00E94277" w:rsidRPr="003A563B" w:rsidRDefault="00E94277" w:rsidP="00E94277">
      <w:pPr>
        <w:pStyle w:val="Sinespaciado"/>
        <w:jc w:val="center"/>
        <w:rPr>
          <w:rFonts w:ascii="Lucida Calligraphy" w:hAnsi="Lucida Calligraphy"/>
          <w:b/>
          <w:sz w:val="24"/>
          <w:szCs w:val="24"/>
        </w:rPr>
      </w:pPr>
    </w:p>
    <w:p w:rsidR="00E94277" w:rsidRPr="00D77BB7" w:rsidRDefault="00E94277" w:rsidP="00E94277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E94277" w:rsidRPr="00BF1A8B" w:rsidRDefault="00E94277" w:rsidP="00E94277">
      <w:pPr>
        <w:pStyle w:val="Sinespaciado"/>
        <w:jc w:val="center"/>
        <w:rPr>
          <w:rFonts w:ascii="Century Gothic" w:hAnsi="Century Gothic"/>
          <w:b/>
          <w:sz w:val="24"/>
        </w:rPr>
      </w:pPr>
      <w:r w:rsidRPr="00BF1A8B">
        <w:rPr>
          <w:rFonts w:ascii="Century Gothic" w:hAnsi="Century Gothic"/>
          <w:b/>
          <w:sz w:val="24"/>
        </w:rPr>
        <w:t>L.C.P. JUAN ANTONIO BRAMBILA ANDRADE</w:t>
      </w:r>
    </w:p>
    <w:p w:rsidR="00796B91" w:rsidRDefault="00796B91" w:rsidP="00E94277">
      <w:pPr>
        <w:pStyle w:val="Sinespaciad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  <w:szCs w:val="24"/>
        </w:rPr>
        <w:t xml:space="preserve">TITULAR DEL ÓRGANO DE CONTROL INTERNO </w:t>
      </w:r>
      <w:r w:rsidRPr="00E94277">
        <w:rPr>
          <w:rFonts w:ascii="Century Gothic" w:hAnsi="Century Gothic"/>
          <w:b/>
          <w:sz w:val="24"/>
          <w:szCs w:val="24"/>
        </w:rPr>
        <w:t>DEL</w:t>
      </w:r>
      <w:r w:rsidRPr="00BF1A8B">
        <w:rPr>
          <w:rFonts w:ascii="Century Gothic" w:hAnsi="Century Gothic"/>
          <w:b/>
          <w:sz w:val="24"/>
        </w:rPr>
        <w:t xml:space="preserve"> </w:t>
      </w:r>
    </w:p>
    <w:p w:rsidR="00E94277" w:rsidRDefault="00E94277" w:rsidP="00E94277">
      <w:pPr>
        <w:pStyle w:val="Sinespaciado"/>
        <w:jc w:val="center"/>
        <w:rPr>
          <w:rFonts w:ascii="Century Gothic" w:hAnsi="Century Gothic"/>
          <w:b/>
          <w:sz w:val="24"/>
        </w:rPr>
      </w:pPr>
      <w:r w:rsidRPr="00BF1A8B">
        <w:rPr>
          <w:rFonts w:ascii="Century Gothic" w:hAnsi="Century Gothic"/>
          <w:b/>
          <w:sz w:val="24"/>
        </w:rPr>
        <w:t>H. AYUNTAMIENTO DE TECOLOTLÁN</w:t>
      </w:r>
    </w:p>
    <w:p w:rsidR="00E94277" w:rsidRPr="00E94277" w:rsidRDefault="00E94277" w:rsidP="00E94277">
      <w:pPr>
        <w:jc w:val="both"/>
        <w:rPr>
          <w:rFonts w:ascii="Century Gothic" w:hAnsi="Century Gothic"/>
          <w:lang w:val="es-ES"/>
        </w:rPr>
      </w:pPr>
    </w:p>
    <w:p w:rsidR="00E94277" w:rsidRDefault="00E94277" w:rsidP="00E94277"/>
    <w:p w:rsidR="00903989" w:rsidRDefault="00903989"/>
    <w:sectPr w:rsidR="0090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77"/>
    <w:rsid w:val="003238C5"/>
    <w:rsid w:val="00555905"/>
    <w:rsid w:val="00796B91"/>
    <w:rsid w:val="00903989"/>
    <w:rsid w:val="00E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77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4277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77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427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2018-10-31T18:01:00Z</cp:lastPrinted>
  <dcterms:created xsi:type="dcterms:W3CDTF">2018-10-29T16:03:00Z</dcterms:created>
  <dcterms:modified xsi:type="dcterms:W3CDTF">2018-11-01T15:28:00Z</dcterms:modified>
</cp:coreProperties>
</file>